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BD" w:rsidRPr="001828BD" w:rsidRDefault="001828BD" w:rsidP="001828BD">
      <w:pPr>
        <w:shd w:val="clear" w:color="auto" w:fill="FFFFFF"/>
        <w:spacing w:after="375" w:line="720" w:lineRule="atLeast"/>
        <w:jc w:val="center"/>
        <w:outlineLvl w:val="0"/>
        <w:rPr>
          <w:rFonts w:ascii="Helvetica" w:eastAsia="Times New Roman" w:hAnsi="Helvetica" w:cs="Helvetica"/>
          <w:color w:val="46484B"/>
          <w:kern w:val="36"/>
          <w:sz w:val="63"/>
          <w:szCs w:val="63"/>
        </w:rPr>
      </w:pPr>
      <w:r w:rsidRPr="001828BD">
        <w:rPr>
          <w:rFonts w:ascii="Helvetica" w:eastAsia="Times New Roman" w:hAnsi="Helvetica" w:cs="Helvetica"/>
          <w:b/>
          <w:bCs/>
          <w:color w:val="46484B"/>
          <w:kern w:val="36"/>
          <w:sz w:val="63"/>
          <w:u w:val="single"/>
        </w:rPr>
        <w:t>Data Lineage in Malicious Environments</w:t>
      </w:r>
    </w:p>
    <w:p w:rsidR="001828BD" w:rsidRDefault="001828BD" w:rsidP="001828BD">
      <w:pPr>
        <w:pStyle w:val="NormalWeb"/>
        <w:shd w:val="clear" w:color="auto" w:fill="FFFFFF"/>
        <w:spacing w:before="0" w:beforeAutospacing="0" w:after="300" w:afterAutospacing="0"/>
        <w:jc w:val="both"/>
        <w:rPr>
          <w:rStyle w:val="Strong"/>
          <w:rFonts w:ascii="Helvetica" w:hAnsi="Helvetica" w:cs="Helvetica"/>
          <w:color w:val="41484D"/>
          <w:sz w:val="26"/>
          <w:szCs w:val="26"/>
          <w:u w:val="single"/>
        </w:rPr>
      </w:pPr>
    </w:p>
    <w:p w:rsidR="001828BD" w:rsidRDefault="001828BD" w:rsidP="000D45CF">
      <w:pPr>
        <w:pStyle w:val="NormalWeb"/>
        <w:shd w:val="clear" w:color="auto" w:fill="FFFFFF"/>
        <w:spacing w:before="0" w:beforeAutospacing="0" w:after="300" w:afterAutospacing="0" w:line="360" w:lineRule="auto"/>
        <w:jc w:val="both"/>
        <w:rPr>
          <w:rFonts w:ascii="Helvetica" w:hAnsi="Helvetica" w:cs="Helvetica"/>
          <w:color w:val="41484D"/>
          <w:sz w:val="26"/>
          <w:szCs w:val="26"/>
        </w:rPr>
      </w:pPr>
      <w:r>
        <w:rPr>
          <w:rStyle w:val="Strong"/>
          <w:rFonts w:ascii="Helvetica" w:hAnsi="Helvetica" w:cs="Helvetica"/>
          <w:color w:val="41484D"/>
          <w:sz w:val="26"/>
          <w:szCs w:val="26"/>
          <w:u w:val="single"/>
        </w:rPr>
        <w:t>ABSTRACT:</w:t>
      </w:r>
    </w:p>
    <w:p w:rsidR="001828BD" w:rsidRDefault="001828BD" w:rsidP="000D45CF">
      <w:pPr>
        <w:pStyle w:val="NormalWeb"/>
        <w:shd w:val="clear" w:color="auto" w:fill="FFFFFF"/>
        <w:spacing w:before="0" w:beforeAutospacing="0" w:after="300" w:afterAutospacing="0" w:line="360" w:lineRule="auto"/>
        <w:jc w:val="both"/>
        <w:rPr>
          <w:rFonts w:ascii="Helvetica" w:hAnsi="Helvetica" w:cs="Helvetica"/>
          <w:color w:val="41484D"/>
          <w:sz w:val="26"/>
          <w:szCs w:val="26"/>
        </w:rPr>
      </w:pPr>
      <w:r>
        <w:rPr>
          <w:rFonts w:ascii="Helvetica" w:hAnsi="Helvetica" w:cs="Helvetica"/>
          <w:color w:val="41484D"/>
          <w:sz w:val="26"/>
          <w:szCs w:val="26"/>
        </w:rPr>
        <w:t xml:space="preserve">Intentional or unintentional leakage of confidential data is undoubtedly one of the most severe security threats that organizations face in the digital era. The threat now extends to our personal lives: a plethora of personal information is available to social networks and </w:t>
      </w:r>
      <w:proofErr w:type="spellStart"/>
      <w:r>
        <w:rPr>
          <w:rFonts w:ascii="Helvetica" w:hAnsi="Helvetica" w:cs="Helvetica"/>
          <w:color w:val="41484D"/>
          <w:sz w:val="26"/>
          <w:szCs w:val="26"/>
        </w:rPr>
        <w:t>smartphone</w:t>
      </w:r>
      <w:proofErr w:type="spellEnd"/>
      <w:r>
        <w:rPr>
          <w:rFonts w:ascii="Helvetica" w:hAnsi="Helvetica" w:cs="Helvetica"/>
          <w:color w:val="41484D"/>
          <w:sz w:val="26"/>
          <w:szCs w:val="26"/>
        </w:rPr>
        <w:t xml:space="preserve"> providers and is indirectly transferred to untrustworthy third party and fourth party applications. In this work, we present a generic data lineage framework LIME for data flow across multiple entities that take two characteristic, principal roles (i.e., owner and consumer). We define the exact security guarantees required by such a data lineage mechanism toward identification of a guilty entity, and identify the simplifying non-repudiation and honesty assumptions. We then develop and analyze a novel accountable data transfer protocol between two entities within a malicious environment by building upon oblivious transfer, robust watermarking, and signature primitives. Finally, we perform an experimental evaluation to demonstrate the practicality of our protocol and apply our framework to the important data leakage scenarios of data outsourcing and social networks. In general, we consider </w:t>
      </w:r>
      <w:proofErr w:type="gramStart"/>
      <w:r>
        <w:rPr>
          <w:rFonts w:ascii="Helvetica" w:hAnsi="Helvetica" w:cs="Helvetica"/>
          <w:color w:val="41484D"/>
          <w:sz w:val="26"/>
          <w:szCs w:val="26"/>
        </w:rPr>
        <w:t>LIME ,</w:t>
      </w:r>
      <w:proofErr w:type="gramEnd"/>
      <w:r>
        <w:rPr>
          <w:rFonts w:ascii="Helvetica" w:hAnsi="Helvetica" w:cs="Helvetica"/>
          <w:color w:val="41484D"/>
          <w:sz w:val="26"/>
          <w:szCs w:val="26"/>
        </w:rPr>
        <w:t xml:space="preserve"> our lineage framework for data transfer, to be an key step towards achieving accountability by design.</w:t>
      </w:r>
    </w:p>
    <w:p w:rsidR="00443B79" w:rsidRPr="00443B79" w:rsidRDefault="00443B79" w:rsidP="000D45CF">
      <w:pPr>
        <w:shd w:val="clear" w:color="auto" w:fill="FFFFFF"/>
        <w:spacing w:after="300" w:line="360" w:lineRule="auto"/>
        <w:jc w:val="both"/>
        <w:rPr>
          <w:rFonts w:ascii="Helvetica" w:eastAsia="Times New Roman" w:hAnsi="Helvetica" w:cs="Helvetica"/>
          <w:color w:val="41484D"/>
          <w:sz w:val="26"/>
          <w:szCs w:val="26"/>
        </w:rPr>
      </w:pPr>
      <w:r w:rsidRPr="00443B79">
        <w:rPr>
          <w:rFonts w:ascii="Helvetica" w:eastAsia="Times New Roman" w:hAnsi="Helvetica" w:cs="Helvetica"/>
          <w:b/>
          <w:bCs/>
          <w:color w:val="41484D"/>
          <w:sz w:val="26"/>
          <w:u w:val="single"/>
        </w:rPr>
        <w:t>EXISTING SYSTEM:</w:t>
      </w:r>
    </w:p>
    <w:p w:rsidR="00443B79" w:rsidRPr="00443B79" w:rsidRDefault="00443B79" w:rsidP="000D45CF">
      <w:pPr>
        <w:numPr>
          <w:ilvl w:val="0"/>
          <w:numId w:val="1"/>
        </w:numPr>
        <w:shd w:val="clear" w:color="auto" w:fill="FFFFFF"/>
        <w:spacing w:after="0" w:line="360" w:lineRule="auto"/>
        <w:ind w:left="0"/>
        <w:jc w:val="both"/>
        <w:rPr>
          <w:rFonts w:ascii="Helvetica" w:eastAsia="Times New Roman" w:hAnsi="Helvetica" w:cs="Helvetica"/>
          <w:color w:val="41484D"/>
          <w:sz w:val="26"/>
          <w:szCs w:val="26"/>
        </w:rPr>
      </w:pPr>
      <w:r w:rsidRPr="00443B79">
        <w:rPr>
          <w:rFonts w:ascii="Helvetica" w:eastAsia="Times New Roman" w:hAnsi="Helvetica" w:cs="Helvetica"/>
          <w:color w:val="41484D"/>
          <w:sz w:val="26"/>
          <w:szCs w:val="26"/>
        </w:rPr>
        <w:lastRenderedPageBreak/>
        <w:t>The data provenance methodology, in the form of robust watermarking techniques or adding fake data, has already been suggested in the literature and employed by some industries.</w:t>
      </w:r>
    </w:p>
    <w:p w:rsidR="00443B79" w:rsidRPr="00443B79" w:rsidRDefault="00443B79" w:rsidP="000D45CF">
      <w:pPr>
        <w:numPr>
          <w:ilvl w:val="0"/>
          <w:numId w:val="1"/>
        </w:numPr>
        <w:shd w:val="clear" w:color="auto" w:fill="FFFFFF"/>
        <w:spacing w:after="0" w:line="360" w:lineRule="auto"/>
        <w:ind w:left="0"/>
        <w:jc w:val="both"/>
        <w:rPr>
          <w:rFonts w:ascii="Helvetica" w:eastAsia="Times New Roman" w:hAnsi="Helvetica" w:cs="Helvetica"/>
          <w:color w:val="41484D"/>
          <w:sz w:val="26"/>
          <w:szCs w:val="26"/>
        </w:rPr>
      </w:pPr>
      <w:proofErr w:type="spellStart"/>
      <w:r w:rsidRPr="00443B79">
        <w:rPr>
          <w:rFonts w:ascii="Helvetica" w:eastAsia="Times New Roman" w:hAnsi="Helvetica" w:cs="Helvetica"/>
          <w:color w:val="41484D"/>
          <w:sz w:val="26"/>
          <w:szCs w:val="26"/>
        </w:rPr>
        <w:t>Hasan</w:t>
      </w:r>
      <w:proofErr w:type="spellEnd"/>
      <w:r w:rsidRPr="00443B79">
        <w:rPr>
          <w:rFonts w:ascii="Helvetica" w:eastAsia="Times New Roman" w:hAnsi="Helvetica" w:cs="Helvetica"/>
          <w:color w:val="41484D"/>
          <w:sz w:val="26"/>
          <w:szCs w:val="26"/>
        </w:rPr>
        <w:t xml:space="preserve"> et al. present a system that enforces logging of read and write actions in a tamper-proof provenance chain. This creates the possibility of verifying the origin of information in a document.</w:t>
      </w:r>
    </w:p>
    <w:p w:rsidR="00443B79" w:rsidRPr="00443B79" w:rsidRDefault="00443B79" w:rsidP="000D45CF">
      <w:pPr>
        <w:numPr>
          <w:ilvl w:val="0"/>
          <w:numId w:val="1"/>
        </w:numPr>
        <w:shd w:val="clear" w:color="auto" w:fill="FFFFFF"/>
        <w:spacing w:after="0" w:line="360" w:lineRule="auto"/>
        <w:ind w:left="0"/>
        <w:jc w:val="both"/>
        <w:rPr>
          <w:rFonts w:ascii="Helvetica" w:eastAsia="Times New Roman" w:hAnsi="Helvetica" w:cs="Helvetica"/>
          <w:color w:val="41484D"/>
          <w:sz w:val="26"/>
          <w:szCs w:val="26"/>
        </w:rPr>
      </w:pPr>
      <w:proofErr w:type="spellStart"/>
      <w:r w:rsidRPr="00443B79">
        <w:rPr>
          <w:rFonts w:ascii="Helvetica" w:eastAsia="Times New Roman" w:hAnsi="Helvetica" w:cs="Helvetica"/>
          <w:color w:val="41484D"/>
          <w:sz w:val="26"/>
          <w:szCs w:val="26"/>
        </w:rPr>
        <w:t>Poh</w:t>
      </w:r>
      <w:proofErr w:type="spellEnd"/>
      <w:r w:rsidRPr="00443B79">
        <w:rPr>
          <w:rFonts w:ascii="Helvetica" w:eastAsia="Times New Roman" w:hAnsi="Helvetica" w:cs="Helvetica"/>
          <w:color w:val="41484D"/>
          <w:sz w:val="26"/>
          <w:szCs w:val="26"/>
        </w:rPr>
        <w:t xml:space="preserve"> addresses the problem of </w:t>
      </w:r>
      <w:proofErr w:type="gramStart"/>
      <w:r w:rsidRPr="00443B79">
        <w:rPr>
          <w:rFonts w:ascii="Helvetica" w:eastAsia="Times New Roman" w:hAnsi="Helvetica" w:cs="Helvetica"/>
          <w:color w:val="41484D"/>
          <w:sz w:val="26"/>
          <w:szCs w:val="26"/>
        </w:rPr>
        <w:t>accountable</w:t>
      </w:r>
      <w:proofErr w:type="gramEnd"/>
      <w:r w:rsidRPr="00443B79">
        <w:rPr>
          <w:rFonts w:ascii="Helvetica" w:eastAsia="Times New Roman" w:hAnsi="Helvetica" w:cs="Helvetica"/>
          <w:color w:val="41484D"/>
          <w:sz w:val="26"/>
          <w:szCs w:val="26"/>
        </w:rPr>
        <w:t xml:space="preserve"> data transfer with </w:t>
      </w:r>
      <w:proofErr w:type="spellStart"/>
      <w:r w:rsidRPr="00443B79">
        <w:rPr>
          <w:rFonts w:ascii="Helvetica" w:eastAsia="Times New Roman" w:hAnsi="Helvetica" w:cs="Helvetica"/>
          <w:color w:val="41484D"/>
          <w:sz w:val="26"/>
          <w:szCs w:val="26"/>
        </w:rPr>
        <w:t>untrusted</w:t>
      </w:r>
      <w:proofErr w:type="spellEnd"/>
      <w:r w:rsidRPr="00443B79">
        <w:rPr>
          <w:rFonts w:ascii="Helvetica" w:eastAsia="Times New Roman" w:hAnsi="Helvetica" w:cs="Helvetica"/>
          <w:color w:val="41484D"/>
          <w:sz w:val="26"/>
          <w:szCs w:val="26"/>
        </w:rPr>
        <w:t xml:space="preserve"> senders using the term fair content tracing. He presents a general framework to compare different approaches and splits protocols into four categories depending on their utilization of trusted third parties, i.e., no trusted third </w:t>
      </w:r>
      <w:proofErr w:type="gramStart"/>
      <w:r w:rsidRPr="00443B79">
        <w:rPr>
          <w:rFonts w:ascii="Helvetica" w:eastAsia="Times New Roman" w:hAnsi="Helvetica" w:cs="Helvetica"/>
          <w:color w:val="41484D"/>
          <w:sz w:val="26"/>
          <w:szCs w:val="26"/>
        </w:rPr>
        <w:t>parties,</w:t>
      </w:r>
      <w:proofErr w:type="gramEnd"/>
      <w:r w:rsidRPr="00443B79">
        <w:rPr>
          <w:rFonts w:ascii="Helvetica" w:eastAsia="Times New Roman" w:hAnsi="Helvetica" w:cs="Helvetica"/>
          <w:color w:val="41484D"/>
          <w:sz w:val="26"/>
          <w:szCs w:val="26"/>
        </w:rPr>
        <w:t xml:space="preserve"> offline trusted third parties, online trusted third parties and trusted hardware. Furthermore, he introduces the additional properties of recipient anonymity and fairness in association with payment.</w:t>
      </w:r>
    </w:p>
    <w:p w:rsidR="00443B79" w:rsidRPr="00443B79" w:rsidRDefault="00443B79" w:rsidP="000D45CF">
      <w:pPr>
        <w:shd w:val="clear" w:color="auto" w:fill="FFFFFF"/>
        <w:spacing w:after="300" w:line="360" w:lineRule="auto"/>
        <w:jc w:val="both"/>
        <w:rPr>
          <w:rFonts w:ascii="Helvetica" w:eastAsia="Times New Roman" w:hAnsi="Helvetica" w:cs="Helvetica"/>
          <w:color w:val="41484D"/>
          <w:sz w:val="26"/>
          <w:szCs w:val="26"/>
        </w:rPr>
      </w:pPr>
      <w:r w:rsidRPr="00443B79">
        <w:rPr>
          <w:rFonts w:ascii="Helvetica" w:eastAsia="Times New Roman" w:hAnsi="Helvetica" w:cs="Helvetica"/>
          <w:b/>
          <w:bCs/>
          <w:color w:val="41484D"/>
          <w:sz w:val="26"/>
          <w:u w:val="single"/>
        </w:rPr>
        <w:t>DISADVANTAGES OF EXISTING SYSTEM:</w:t>
      </w:r>
    </w:p>
    <w:p w:rsidR="00443B79" w:rsidRPr="00443B79" w:rsidRDefault="00443B79" w:rsidP="000D45CF">
      <w:pPr>
        <w:numPr>
          <w:ilvl w:val="0"/>
          <w:numId w:val="2"/>
        </w:numPr>
        <w:shd w:val="clear" w:color="auto" w:fill="FFFFFF"/>
        <w:spacing w:after="0" w:line="360" w:lineRule="auto"/>
        <w:ind w:left="0"/>
        <w:jc w:val="both"/>
        <w:rPr>
          <w:rFonts w:ascii="Helvetica" w:eastAsia="Times New Roman" w:hAnsi="Helvetica" w:cs="Helvetica"/>
          <w:color w:val="41484D"/>
          <w:sz w:val="26"/>
          <w:szCs w:val="26"/>
        </w:rPr>
      </w:pPr>
      <w:r w:rsidRPr="00443B79">
        <w:rPr>
          <w:rFonts w:ascii="Helvetica" w:eastAsia="Times New Roman" w:hAnsi="Helvetica" w:cs="Helvetica"/>
          <w:color w:val="41484D"/>
          <w:sz w:val="26"/>
          <w:szCs w:val="26"/>
        </w:rPr>
        <w:t>In some cases, identification of the leaker is made possible by forensic techniques, but these are usually expensive and do not always generate the desired results.</w:t>
      </w:r>
    </w:p>
    <w:p w:rsidR="00443B79" w:rsidRPr="00443B79" w:rsidRDefault="00443B79" w:rsidP="000D45CF">
      <w:pPr>
        <w:numPr>
          <w:ilvl w:val="0"/>
          <w:numId w:val="2"/>
        </w:numPr>
        <w:shd w:val="clear" w:color="auto" w:fill="FFFFFF"/>
        <w:spacing w:after="0" w:line="360" w:lineRule="auto"/>
        <w:ind w:left="0"/>
        <w:jc w:val="both"/>
        <w:rPr>
          <w:rFonts w:ascii="Helvetica" w:eastAsia="Times New Roman" w:hAnsi="Helvetica" w:cs="Helvetica"/>
          <w:color w:val="41484D"/>
          <w:sz w:val="26"/>
          <w:szCs w:val="26"/>
        </w:rPr>
      </w:pPr>
      <w:r w:rsidRPr="00443B79">
        <w:rPr>
          <w:rFonts w:ascii="Helvetica" w:eastAsia="Times New Roman" w:hAnsi="Helvetica" w:cs="Helvetica"/>
          <w:color w:val="41484D"/>
          <w:sz w:val="26"/>
          <w:szCs w:val="26"/>
        </w:rPr>
        <w:t>Most efforts have been ad-hoc in nature and there is no formal model available.</w:t>
      </w:r>
    </w:p>
    <w:p w:rsidR="00443B79" w:rsidRPr="00443B79" w:rsidRDefault="00443B79" w:rsidP="000D45CF">
      <w:pPr>
        <w:numPr>
          <w:ilvl w:val="0"/>
          <w:numId w:val="2"/>
        </w:numPr>
        <w:shd w:val="clear" w:color="auto" w:fill="FFFFFF"/>
        <w:spacing w:after="0" w:line="360" w:lineRule="auto"/>
        <w:ind w:left="0"/>
        <w:jc w:val="both"/>
        <w:rPr>
          <w:rFonts w:ascii="Helvetica" w:eastAsia="Times New Roman" w:hAnsi="Helvetica" w:cs="Helvetica"/>
          <w:color w:val="41484D"/>
          <w:sz w:val="26"/>
          <w:szCs w:val="26"/>
        </w:rPr>
      </w:pPr>
      <w:r w:rsidRPr="00443B79">
        <w:rPr>
          <w:rFonts w:ascii="Helvetica" w:eastAsia="Times New Roman" w:hAnsi="Helvetica" w:cs="Helvetica"/>
          <w:color w:val="41484D"/>
          <w:sz w:val="26"/>
          <w:szCs w:val="26"/>
        </w:rPr>
        <w:t>Additionally, most of these approaches only allow identification of the leaker in a non-provable manner, which is not sufficient in many cases.</w:t>
      </w:r>
    </w:p>
    <w:p w:rsidR="00443B79" w:rsidRPr="00443B79" w:rsidRDefault="00443B79" w:rsidP="000D45CF">
      <w:pPr>
        <w:numPr>
          <w:ilvl w:val="0"/>
          <w:numId w:val="2"/>
        </w:numPr>
        <w:shd w:val="clear" w:color="auto" w:fill="FFFFFF"/>
        <w:spacing w:after="0" w:line="360" w:lineRule="auto"/>
        <w:ind w:left="0"/>
        <w:jc w:val="both"/>
        <w:rPr>
          <w:rFonts w:ascii="Helvetica" w:eastAsia="Times New Roman" w:hAnsi="Helvetica" w:cs="Helvetica"/>
          <w:color w:val="41484D"/>
          <w:sz w:val="26"/>
          <w:szCs w:val="26"/>
        </w:rPr>
      </w:pPr>
      <w:r w:rsidRPr="00443B79">
        <w:rPr>
          <w:rFonts w:ascii="Helvetica" w:eastAsia="Times New Roman" w:hAnsi="Helvetica" w:cs="Helvetica"/>
          <w:color w:val="41484D"/>
          <w:sz w:val="26"/>
          <w:szCs w:val="26"/>
        </w:rPr>
        <w:t xml:space="preserve">An attacker is able to strip of the provenance information of a </w:t>
      </w:r>
      <w:proofErr w:type="gramStart"/>
      <w:r w:rsidRPr="00443B79">
        <w:rPr>
          <w:rFonts w:ascii="Helvetica" w:eastAsia="Times New Roman" w:hAnsi="Helvetica" w:cs="Helvetica"/>
          <w:color w:val="41484D"/>
          <w:sz w:val="26"/>
          <w:szCs w:val="26"/>
        </w:rPr>
        <w:t>file,</w:t>
      </w:r>
      <w:proofErr w:type="gramEnd"/>
      <w:r w:rsidRPr="00443B79">
        <w:rPr>
          <w:rFonts w:ascii="Helvetica" w:eastAsia="Times New Roman" w:hAnsi="Helvetica" w:cs="Helvetica"/>
          <w:color w:val="41484D"/>
          <w:sz w:val="26"/>
          <w:szCs w:val="26"/>
        </w:rPr>
        <w:t xml:space="preserve"> the problem of data leakage in malicious environments is not tackled by their approach.</w:t>
      </w:r>
    </w:p>
    <w:p w:rsidR="0025065A" w:rsidRDefault="0025065A" w:rsidP="000D45CF">
      <w:pPr>
        <w:pStyle w:val="NormalWeb"/>
        <w:shd w:val="clear" w:color="auto" w:fill="FFFFFF"/>
        <w:spacing w:before="0" w:beforeAutospacing="0" w:after="300" w:afterAutospacing="0" w:line="360" w:lineRule="auto"/>
        <w:jc w:val="both"/>
        <w:rPr>
          <w:rFonts w:ascii="Helvetica" w:hAnsi="Helvetica" w:cs="Helvetica"/>
          <w:color w:val="41484D"/>
          <w:sz w:val="26"/>
          <w:szCs w:val="26"/>
        </w:rPr>
      </w:pPr>
    </w:p>
    <w:p w:rsidR="0061091D" w:rsidRPr="0061091D" w:rsidRDefault="0061091D" w:rsidP="000D45CF">
      <w:pPr>
        <w:shd w:val="clear" w:color="auto" w:fill="FFFFFF"/>
        <w:spacing w:after="300" w:line="360" w:lineRule="auto"/>
        <w:jc w:val="both"/>
        <w:rPr>
          <w:rFonts w:ascii="Helvetica" w:eastAsia="Times New Roman" w:hAnsi="Helvetica" w:cs="Helvetica"/>
          <w:color w:val="41484D"/>
          <w:sz w:val="26"/>
          <w:szCs w:val="26"/>
        </w:rPr>
      </w:pPr>
      <w:r w:rsidRPr="0061091D">
        <w:rPr>
          <w:rFonts w:ascii="Helvetica" w:eastAsia="Times New Roman" w:hAnsi="Helvetica" w:cs="Helvetica"/>
          <w:b/>
          <w:bCs/>
          <w:color w:val="41484D"/>
          <w:sz w:val="26"/>
          <w:u w:val="single"/>
        </w:rPr>
        <w:t>PROPOSED SYSTEM:</w:t>
      </w:r>
    </w:p>
    <w:p w:rsidR="0061091D" w:rsidRP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 xml:space="preserve">We point out the need for a general accountability mechanism in data transfers. This accountability can be directly associated with provably detecting a </w:t>
      </w:r>
      <w:r w:rsidRPr="0061091D">
        <w:rPr>
          <w:rFonts w:ascii="Helvetica" w:eastAsia="Times New Roman" w:hAnsi="Helvetica" w:cs="Helvetica"/>
          <w:color w:val="41484D"/>
          <w:sz w:val="26"/>
          <w:szCs w:val="26"/>
        </w:rPr>
        <w:lastRenderedPageBreak/>
        <w:t>transmission history of data across multiple entities starting from its origin. This is known as data provenance, data lineage or source tracing.</w:t>
      </w:r>
    </w:p>
    <w:p w:rsidR="0061091D" w:rsidRP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In this paper, we formalize this problem of provably associating the guilty party to the leakages, and work on the data lineage methodologies to solve the problem of information leakage in various leakage scenarios.</w:t>
      </w:r>
    </w:p>
    <w:p w:rsidR="0061091D" w:rsidRP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This system defines LIME, a generic data lineage framework for data flow across multiple entities in the malicious environment.</w:t>
      </w:r>
    </w:p>
    <w:p w:rsidR="0061091D" w:rsidRP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We observe that entities in data flows assume one of two roles: owner or consumer. We introduce an additional role in the form of auditor, whose task is to determine a guilty party for any data leak, and define the exact properties for communication between these roles.</w:t>
      </w:r>
    </w:p>
    <w:p w:rsidR="0061091D" w:rsidRP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In the process, we identify an optional non-repudiation assumption made between two owners, and an optional trust (honesty) assumption made by the auditor about the owners.</w:t>
      </w:r>
    </w:p>
    <w:p w:rsidR="0061091D" w:rsidRDefault="0061091D" w:rsidP="000D45CF">
      <w:pPr>
        <w:numPr>
          <w:ilvl w:val="0"/>
          <w:numId w:val="3"/>
        </w:numPr>
        <w:shd w:val="clear" w:color="auto" w:fill="FFFFFF"/>
        <w:spacing w:after="0" w:line="360" w:lineRule="auto"/>
        <w:ind w:left="0"/>
        <w:jc w:val="both"/>
        <w:rPr>
          <w:rFonts w:ascii="Helvetica" w:eastAsia="Times New Roman" w:hAnsi="Helvetica" w:cs="Helvetica"/>
          <w:color w:val="41484D"/>
          <w:sz w:val="26"/>
          <w:szCs w:val="26"/>
        </w:rPr>
      </w:pPr>
      <w:r w:rsidRPr="0061091D">
        <w:rPr>
          <w:rFonts w:ascii="Helvetica" w:eastAsia="Times New Roman" w:hAnsi="Helvetica" w:cs="Helvetica"/>
          <w:color w:val="41484D"/>
          <w:sz w:val="26"/>
          <w:szCs w:val="26"/>
        </w:rPr>
        <w:t xml:space="preserve">As our second contribution, we present an </w:t>
      </w:r>
      <w:proofErr w:type="gramStart"/>
      <w:r w:rsidRPr="0061091D">
        <w:rPr>
          <w:rFonts w:ascii="Helvetica" w:eastAsia="Times New Roman" w:hAnsi="Helvetica" w:cs="Helvetica"/>
          <w:color w:val="41484D"/>
          <w:sz w:val="26"/>
          <w:szCs w:val="26"/>
        </w:rPr>
        <w:t>accountable</w:t>
      </w:r>
      <w:proofErr w:type="gramEnd"/>
      <w:r w:rsidRPr="0061091D">
        <w:rPr>
          <w:rFonts w:ascii="Helvetica" w:eastAsia="Times New Roman" w:hAnsi="Helvetica" w:cs="Helvetica"/>
          <w:color w:val="41484D"/>
          <w:sz w:val="26"/>
          <w:szCs w:val="26"/>
        </w:rPr>
        <w:t xml:space="preserve"> data transfer protocol to verifiably transfer data between two entities. To deal with an </w:t>
      </w:r>
      <w:proofErr w:type="spellStart"/>
      <w:r w:rsidRPr="0061091D">
        <w:rPr>
          <w:rFonts w:ascii="Helvetica" w:eastAsia="Times New Roman" w:hAnsi="Helvetica" w:cs="Helvetica"/>
          <w:color w:val="41484D"/>
          <w:sz w:val="26"/>
          <w:szCs w:val="26"/>
        </w:rPr>
        <w:t>untrusted</w:t>
      </w:r>
      <w:proofErr w:type="spellEnd"/>
      <w:r w:rsidRPr="0061091D">
        <w:rPr>
          <w:rFonts w:ascii="Helvetica" w:eastAsia="Times New Roman" w:hAnsi="Helvetica" w:cs="Helvetica"/>
          <w:color w:val="41484D"/>
          <w:sz w:val="26"/>
          <w:szCs w:val="26"/>
        </w:rPr>
        <w:t xml:space="preserve"> sender and an </w:t>
      </w:r>
      <w:proofErr w:type="spellStart"/>
      <w:r w:rsidRPr="0061091D">
        <w:rPr>
          <w:rFonts w:ascii="Helvetica" w:eastAsia="Times New Roman" w:hAnsi="Helvetica" w:cs="Helvetica"/>
          <w:color w:val="41484D"/>
          <w:sz w:val="26"/>
          <w:szCs w:val="26"/>
        </w:rPr>
        <w:t>untrusted</w:t>
      </w:r>
      <w:proofErr w:type="spellEnd"/>
      <w:r w:rsidRPr="0061091D">
        <w:rPr>
          <w:rFonts w:ascii="Helvetica" w:eastAsia="Times New Roman" w:hAnsi="Helvetica" w:cs="Helvetica"/>
          <w:color w:val="41484D"/>
          <w:sz w:val="26"/>
          <w:szCs w:val="26"/>
        </w:rPr>
        <w:t xml:space="preserve"> receiver scenario associated with data transfer between two </w:t>
      </w:r>
      <w:proofErr w:type="gramStart"/>
      <w:r w:rsidRPr="0061091D">
        <w:rPr>
          <w:rFonts w:ascii="Helvetica" w:eastAsia="Times New Roman" w:hAnsi="Helvetica" w:cs="Helvetica"/>
          <w:color w:val="41484D"/>
          <w:sz w:val="26"/>
          <w:szCs w:val="26"/>
        </w:rPr>
        <w:t>consumers,</w:t>
      </w:r>
      <w:proofErr w:type="gramEnd"/>
      <w:r w:rsidRPr="0061091D">
        <w:rPr>
          <w:rFonts w:ascii="Helvetica" w:eastAsia="Times New Roman" w:hAnsi="Helvetica" w:cs="Helvetica"/>
          <w:color w:val="41484D"/>
          <w:sz w:val="26"/>
          <w:szCs w:val="26"/>
        </w:rPr>
        <w:t xml:space="preserve"> our protocols employ an interesting combination of the robust watermarking, oblivious transfer, and signature primitives.</w:t>
      </w:r>
    </w:p>
    <w:p w:rsidR="00256E6E" w:rsidRPr="0061091D" w:rsidRDefault="00256E6E" w:rsidP="000D45CF">
      <w:pPr>
        <w:shd w:val="clear" w:color="auto" w:fill="FFFFFF"/>
        <w:spacing w:after="0" w:line="360" w:lineRule="auto"/>
        <w:jc w:val="both"/>
        <w:rPr>
          <w:rFonts w:ascii="Helvetica" w:eastAsia="Times New Roman" w:hAnsi="Helvetica" w:cs="Helvetica"/>
          <w:color w:val="41484D"/>
          <w:sz w:val="26"/>
          <w:szCs w:val="26"/>
        </w:rPr>
      </w:pPr>
    </w:p>
    <w:p w:rsidR="00164E28" w:rsidRPr="00164E28" w:rsidRDefault="00164E28" w:rsidP="000D45CF">
      <w:pPr>
        <w:shd w:val="clear" w:color="auto" w:fill="FFFFFF"/>
        <w:spacing w:after="300" w:line="360" w:lineRule="auto"/>
        <w:jc w:val="both"/>
        <w:rPr>
          <w:rFonts w:ascii="Helvetica" w:eastAsia="Times New Roman" w:hAnsi="Helvetica" w:cs="Helvetica"/>
          <w:color w:val="41484D"/>
          <w:sz w:val="26"/>
          <w:szCs w:val="26"/>
        </w:rPr>
      </w:pPr>
      <w:r w:rsidRPr="00164E28">
        <w:rPr>
          <w:rFonts w:ascii="Helvetica" w:eastAsia="Times New Roman" w:hAnsi="Helvetica" w:cs="Helvetica"/>
          <w:b/>
          <w:bCs/>
          <w:color w:val="41484D"/>
          <w:sz w:val="26"/>
          <w:u w:val="single"/>
        </w:rPr>
        <w:t>ADVANTAGES OF PROPOSED SYSTEM:</w:t>
      </w:r>
    </w:p>
    <w:p w:rsidR="00164E28" w:rsidRPr="00164E28" w:rsidRDefault="00164E28" w:rsidP="000D45CF">
      <w:pPr>
        <w:numPr>
          <w:ilvl w:val="0"/>
          <w:numId w:val="4"/>
        </w:numPr>
        <w:shd w:val="clear" w:color="auto" w:fill="FFFFFF"/>
        <w:spacing w:after="0" w:line="360" w:lineRule="auto"/>
        <w:ind w:left="0"/>
        <w:jc w:val="both"/>
        <w:rPr>
          <w:rFonts w:ascii="Helvetica" w:eastAsia="Times New Roman" w:hAnsi="Helvetica" w:cs="Helvetica"/>
          <w:color w:val="41484D"/>
          <w:sz w:val="26"/>
          <w:szCs w:val="26"/>
        </w:rPr>
      </w:pPr>
      <w:r w:rsidRPr="00164E28">
        <w:rPr>
          <w:rFonts w:ascii="Helvetica" w:eastAsia="Times New Roman" w:hAnsi="Helvetica" w:cs="Helvetica"/>
          <w:color w:val="41484D"/>
          <w:sz w:val="26"/>
          <w:szCs w:val="26"/>
        </w:rPr>
        <w:t>The key advantage of our model is that it enforces accountability by design; i.e., it drives the system designer to consider possible data leakages and the corresponding accountability constraints at the design stage. This helps to overcome the existing situation where most lineage mechanisms are applied only after a leakage has happened.</w:t>
      </w:r>
    </w:p>
    <w:p w:rsidR="00164E28" w:rsidRDefault="00164E28" w:rsidP="000D45CF">
      <w:pPr>
        <w:numPr>
          <w:ilvl w:val="0"/>
          <w:numId w:val="4"/>
        </w:numPr>
        <w:shd w:val="clear" w:color="auto" w:fill="FFFFFF"/>
        <w:spacing w:after="0" w:line="360" w:lineRule="auto"/>
        <w:ind w:left="0"/>
        <w:jc w:val="both"/>
        <w:rPr>
          <w:rFonts w:ascii="Helvetica" w:eastAsia="Times New Roman" w:hAnsi="Helvetica" w:cs="Helvetica"/>
          <w:color w:val="41484D"/>
          <w:sz w:val="26"/>
          <w:szCs w:val="26"/>
        </w:rPr>
      </w:pPr>
      <w:r w:rsidRPr="00164E28">
        <w:rPr>
          <w:rFonts w:ascii="Helvetica" w:eastAsia="Times New Roman" w:hAnsi="Helvetica" w:cs="Helvetica"/>
          <w:color w:val="41484D"/>
          <w:sz w:val="26"/>
          <w:szCs w:val="26"/>
        </w:rPr>
        <w:t xml:space="preserve">We prove its correctness and show that it is realizable by giving micro benchmarking results. By presenting a general applicable framework, we </w:t>
      </w:r>
      <w:r w:rsidRPr="00164E28">
        <w:rPr>
          <w:rFonts w:ascii="Helvetica" w:eastAsia="Times New Roman" w:hAnsi="Helvetica" w:cs="Helvetica"/>
          <w:color w:val="41484D"/>
          <w:sz w:val="26"/>
          <w:szCs w:val="26"/>
        </w:rPr>
        <w:lastRenderedPageBreak/>
        <w:t>introduce accountability as early as in the design phase of a data transfer infrastructure.</w:t>
      </w:r>
    </w:p>
    <w:p w:rsidR="000C44E5" w:rsidRDefault="000C44E5" w:rsidP="000C44E5">
      <w:pPr>
        <w:shd w:val="clear" w:color="auto" w:fill="FFFFFF"/>
        <w:spacing w:after="0" w:line="240" w:lineRule="auto"/>
        <w:jc w:val="both"/>
        <w:rPr>
          <w:rFonts w:ascii="Helvetica" w:eastAsia="Times New Roman" w:hAnsi="Helvetica" w:cs="Helvetica"/>
          <w:color w:val="41484D"/>
          <w:sz w:val="26"/>
          <w:szCs w:val="26"/>
        </w:rPr>
      </w:pPr>
    </w:p>
    <w:p w:rsidR="000C44E5" w:rsidRPr="00732B7E" w:rsidRDefault="000C44E5" w:rsidP="000C44E5">
      <w:pPr>
        <w:spacing w:line="360" w:lineRule="auto"/>
        <w:rPr>
          <w:rFonts w:ascii="Times New Roman" w:hAnsi="Times New Roman" w:cs="Times New Roman"/>
          <w:b/>
          <w:color w:val="000000"/>
          <w:sz w:val="24"/>
          <w:szCs w:val="24"/>
          <w:u w:val="single"/>
        </w:rPr>
      </w:pPr>
      <w:r w:rsidRPr="00732B7E">
        <w:rPr>
          <w:rFonts w:ascii="Times New Roman" w:hAnsi="Times New Roman" w:cs="Times New Roman"/>
          <w:b/>
          <w:color w:val="000000"/>
          <w:sz w:val="24"/>
          <w:szCs w:val="24"/>
          <w:u w:val="single"/>
        </w:rPr>
        <w:t>SYSTEM REQUIREMENTS</w:t>
      </w:r>
    </w:p>
    <w:p w:rsidR="000C44E5" w:rsidRPr="007A1751" w:rsidRDefault="000C44E5" w:rsidP="000C44E5">
      <w:pPr>
        <w:pStyle w:val="Heading1"/>
        <w:spacing w:line="360" w:lineRule="auto"/>
        <w:jc w:val="both"/>
        <w:rPr>
          <w:sz w:val="24"/>
          <w:szCs w:val="24"/>
          <w:u w:val="single"/>
        </w:rPr>
      </w:pPr>
      <w:r w:rsidRPr="007A1751">
        <w:rPr>
          <w:sz w:val="24"/>
          <w:szCs w:val="24"/>
          <w:u w:val="single"/>
        </w:rPr>
        <w:t>Hardware Requirements:</w:t>
      </w:r>
    </w:p>
    <w:p w:rsidR="000C44E5" w:rsidRPr="00AD5E8C" w:rsidRDefault="000C44E5" w:rsidP="000C44E5">
      <w:pPr>
        <w:pStyle w:val="Heading1"/>
        <w:keepNext/>
        <w:numPr>
          <w:ilvl w:val="0"/>
          <w:numId w:val="5"/>
        </w:numPr>
        <w:spacing w:before="240" w:beforeAutospacing="0" w:after="60" w:afterAutospacing="0" w:line="360" w:lineRule="auto"/>
        <w:jc w:val="both"/>
        <w:rPr>
          <w:b w:val="0"/>
          <w:sz w:val="24"/>
          <w:szCs w:val="24"/>
        </w:rPr>
      </w:pPr>
      <w:r w:rsidRPr="00AD5E8C">
        <w:rPr>
          <w:b w:val="0"/>
          <w:sz w:val="24"/>
          <w:szCs w:val="24"/>
        </w:rPr>
        <w:t>Processor</w:t>
      </w:r>
      <w:r w:rsidRPr="00AD5E8C">
        <w:rPr>
          <w:b w:val="0"/>
          <w:sz w:val="24"/>
          <w:szCs w:val="24"/>
        </w:rPr>
        <w:tab/>
      </w:r>
      <w:r w:rsidRPr="00AD5E8C">
        <w:rPr>
          <w:b w:val="0"/>
          <w:sz w:val="24"/>
          <w:szCs w:val="24"/>
        </w:rPr>
        <w:tab/>
      </w:r>
      <w:r>
        <w:rPr>
          <w:b w:val="0"/>
          <w:sz w:val="24"/>
          <w:szCs w:val="24"/>
        </w:rPr>
        <w:tab/>
      </w:r>
      <w:r w:rsidRPr="00AD5E8C">
        <w:rPr>
          <w:b w:val="0"/>
          <w:sz w:val="24"/>
          <w:szCs w:val="24"/>
        </w:rPr>
        <w:t>-</w:t>
      </w:r>
      <w:r w:rsidRPr="00AD5E8C">
        <w:rPr>
          <w:b w:val="0"/>
          <w:sz w:val="24"/>
          <w:szCs w:val="24"/>
        </w:rPr>
        <w:tab/>
        <w:t>Pentium –IV</w:t>
      </w:r>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Speed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3</w:t>
      </w:r>
      <w:r w:rsidRPr="00AD5E8C">
        <w:rPr>
          <w:rFonts w:ascii="Times New Roman" w:hAnsi="Times New Roman" w:cs="Times New Roman"/>
          <w:sz w:val="24"/>
          <w:szCs w:val="24"/>
        </w:rPr>
        <w:t>.</w:t>
      </w:r>
      <w:r>
        <w:rPr>
          <w:rFonts w:ascii="Times New Roman" w:hAnsi="Times New Roman" w:cs="Times New Roman"/>
          <w:sz w:val="24"/>
          <w:szCs w:val="24"/>
        </w:rPr>
        <w:t>5</w:t>
      </w:r>
      <w:r w:rsidRPr="00AD5E8C">
        <w:rPr>
          <w:rFonts w:ascii="Times New Roman" w:hAnsi="Times New Roman" w:cs="Times New Roman"/>
          <w:sz w:val="24"/>
          <w:szCs w:val="24"/>
        </w:rPr>
        <w:t xml:space="preserve"> </w:t>
      </w:r>
      <w:proofErr w:type="spellStart"/>
      <w:r w:rsidRPr="00AD5E8C">
        <w:rPr>
          <w:rFonts w:ascii="Times New Roman" w:hAnsi="Times New Roman" w:cs="Times New Roman"/>
          <w:sz w:val="24"/>
          <w:szCs w:val="24"/>
        </w:rPr>
        <w:t>Ghz</w:t>
      </w:r>
      <w:proofErr w:type="spellEnd"/>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2</w:t>
      </w:r>
      <w:r w:rsidRPr="00AD5E8C">
        <w:rPr>
          <w:rFonts w:ascii="Times New Roman" w:hAnsi="Times New Roman" w:cs="Times New Roman"/>
          <w:sz w:val="24"/>
          <w:szCs w:val="24"/>
        </w:rPr>
        <w:t xml:space="preserve"> </w:t>
      </w:r>
      <w:proofErr w:type="spellStart"/>
      <w:r>
        <w:rPr>
          <w:rFonts w:ascii="Times New Roman" w:hAnsi="Times New Roman" w:cs="Times New Roman"/>
          <w:sz w:val="24"/>
          <w:szCs w:val="24"/>
        </w:rPr>
        <w:t>gb</w:t>
      </w:r>
      <w:proofErr w:type="spellEnd"/>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4</w:t>
      </w:r>
      <w:r w:rsidRPr="00AD5E8C">
        <w:rPr>
          <w:rFonts w:ascii="Times New Roman" w:hAnsi="Times New Roman" w:cs="Times New Roman"/>
          <w:sz w:val="24"/>
          <w:szCs w:val="24"/>
        </w:rPr>
        <w:t xml:space="preserve">0 </w:t>
      </w:r>
      <w:proofErr w:type="spellStart"/>
      <w:r w:rsidRPr="00AD5E8C">
        <w:rPr>
          <w:rFonts w:ascii="Times New Roman" w:hAnsi="Times New Roman" w:cs="Times New Roman"/>
          <w:sz w:val="24"/>
          <w:szCs w:val="24"/>
        </w:rPr>
        <w:t>Gb</w:t>
      </w:r>
      <w:proofErr w:type="spellEnd"/>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0C44E5" w:rsidRPr="00AD5E8C" w:rsidRDefault="000C44E5" w:rsidP="000C44E5">
      <w:pPr>
        <w:pStyle w:val="ListParagraph"/>
        <w:numPr>
          <w:ilvl w:val="0"/>
          <w:numId w:val="5"/>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0C44E5" w:rsidRPr="007A1751" w:rsidRDefault="000C44E5" w:rsidP="000C44E5">
      <w:pPr>
        <w:pStyle w:val="BodyTextIndent"/>
        <w:ind w:left="0"/>
        <w:rPr>
          <w:rFonts w:ascii="Times New Roman" w:hAnsi="Times New Roman"/>
          <w:b/>
          <w:sz w:val="24"/>
          <w:szCs w:val="24"/>
          <w:u w:val="single"/>
        </w:rPr>
      </w:pPr>
      <w:r w:rsidRPr="007A1751">
        <w:rPr>
          <w:rFonts w:ascii="Times New Roman" w:hAnsi="Times New Roman"/>
          <w:b/>
          <w:sz w:val="24"/>
          <w:szCs w:val="24"/>
          <w:u w:val="single"/>
        </w:rPr>
        <w:t>Software Requirements:</w:t>
      </w:r>
    </w:p>
    <w:p w:rsidR="000C44E5" w:rsidRPr="00AD5E8C" w:rsidRDefault="000C44E5" w:rsidP="000C44E5">
      <w:pPr>
        <w:pStyle w:val="BodyTextIndent"/>
        <w:ind w:left="0"/>
        <w:rPr>
          <w:rFonts w:ascii="Times New Roman" w:hAnsi="Times New Roman"/>
          <w:b/>
          <w:sz w:val="24"/>
          <w:szCs w:val="24"/>
        </w:rPr>
      </w:pPr>
    </w:p>
    <w:p w:rsidR="000C44E5" w:rsidRPr="00AD5E8C" w:rsidRDefault="000C44E5" w:rsidP="000C44E5">
      <w:pPr>
        <w:pStyle w:val="BodyTextIndent"/>
        <w:numPr>
          <w:ilvl w:val="0"/>
          <w:numId w:val="6"/>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r>
        <w:rPr>
          <w:rFonts w:ascii="Times New Roman" w:hAnsi="Times New Roman"/>
          <w:sz w:val="24"/>
          <w:szCs w:val="24"/>
        </w:rPr>
        <w:t>/ Later Version</w:t>
      </w:r>
    </w:p>
    <w:p w:rsidR="000C44E5" w:rsidRPr="00F43ACA" w:rsidRDefault="000C44E5" w:rsidP="000C44E5">
      <w:pPr>
        <w:pStyle w:val="BodyTextIndent"/>
        <w:numPr>
          <w:ilvl w:val="0"/>
          <w:numId w:val="6"/>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Java/J2EE</w:t>
      </w:r>
    </w:p>
    <w:p w:rsidR="000C44E5" w:rsidRPr="007A1751" w:rsidRDefault="000C44E5" w:rsidP="000C44E5">
      <w:pPr>
        <w:pStyle w:val="BodyTextIndent"/>
        <w:numPr>
          <w:ilvl w:val="0"/>
          <w:numId w:val="6"/>
        </w:numPr>
        <w:autoSpaceDE w:val="0"/>
        <w:autoSpaceDN w:val="0"/>
        <w:adjustRightInd w:val="0"/>
        <w:spacing w:after="0" w:line="360" w:lineRule="auto"/>
        <w:jc w:val="both"/>
        <w:rPr>
          <w:rFonts w:ascii="Times New Roman" w:hAnsi="Times New Roman" w:cs="Times New Roman"/>
          <w:sz w:val="24"/>
          <w:szCs w:val="24"/>
        </w:rPr>
      </w:pPr>
      <w:r w:rsidRPr="007A1751">
        <w:rPr>
          <w:rFonts w:ascii="Times New Roman" w:hAnsi="Times New Roman"/>
          <w:sz w:val="24"/>
          <w:szCs w:val="24"/>
        </w:rPr>
        <w:t>Front End</w:t>
      </w:r>
      <w:r w:rsidRPr="007A1751">
        <w:rPr>
          <w:rFonts w:ascii="Times New Roman" w:hAnsi="Times New Roman"/>
          <w:sz w:val="24"/>
          <w:szCs w:val="24"/>
        </w:rPr>
        <w:tab/>
      </w:r>
      <w:r w:rsidRPr="007A1751">
        <w:rPr>
          <w:rFonts w:ascii="Times New Roman" w:hAnsi="Times New Roman"/>
          <w:sz w:val="24"/>
          <w:szCs w:val="24"/>
        </w:rPr>
        <w:tab/>
      </w:r>
      <w:r w:rsidRPr="007A1751">
        <w:rPr>
          <w:rFonts w:ascii="Times New Roman" w:hAnsi="Times New Roman"/>
          <w:sz w:val="24"/>
          <w:szCs w:val="24"/>
        </w:rPr>
        <w:tab/>
        <w:t>:</w:t>
      </w:r>
      <w:r w:rsidRPr="007A1751">
        <w:rPr>
          <w:rFonts w:ascii="Times New Roman" w:hAnsi="Times New Roman"/>
          <w:sz w:val="24"/>
          <w:szCs w:val="24"/>
        </w:rPr>
        <w:tab/>
      </w:r>
      <w:r>
        <w:rPr>
          <w:rFonts w:ascii="Times New Roman" w:hAnsi="Times New Roman"/>
          <w:sz w:val="24"/>
          <w:szCs w:val="24"/>
        </w:rPr>
        <w:t>Java</w:t>
      </w:r>
    </w:p>
    <w:p w:rsidR="000C44E5" w:rsidRPr="007A1751" w:rsidRDefault="000C44E5" w:rsidP="000C44E5">
      <w:pPr>
        <w:pStyle w:val="BodyTextIndent"/>
        <w:numPr>
          <w:ilvl w:val="0"/>
          <w:numId w:val="6"/>
        </w:numPr>
        <w:autoSpaceDE w:val="0"/>
        <w:autoSpaceDN w:val="0"/>
        <w:adjustRightInd w:val="0"/>
        <w:spacing w:after="0" w:line="360" w:lineRule="auto"/>
        <w:jc w:val="both"/>
        <w:rPr>
          <w:rFonts w:ascii="Times New Roman" w:hAnsi="Times New Roman" w:cs="Times New Roman"/>
          <w:sz w:val="24"/>
          <w:szCs w:val="24"/>
        </w:rPr>
      </w:pPr>
      <w:r w:rsidRPr="007A1751">
        <w:rPr>
          <w:rFonts w:ascii="Times New Roman" w:hAnsi="Times New Roman"/>
          <w:sz w:val="24"/>
          <w:szCs w:val="24"/>
        </w:rPr>
        <w:t>Database</w:t>
      </w:r>
      <w:r w:rsidRPr="007A1751">
        <w:rPr>
          <w:rFonts w:ascii="Times New Roman" w:hAnsi="Times New Roman"/>
          <w:sz w:val="24"/>
          <w:szCs w:val="24"/>
        </w:rPr>
        <w:tab/>
      </w:r>
      <w:r w:rsidRPr="007A1751">
        <w:rPr>
          <w:rFonts w:ascii="Times New Roman" w:hAnsi="Times New Roman"/>
          <w:sz w:val="24"/>
          <w:szCs w:val="24"/>
        </w:rPr>
        <w:tab/>
      </w:r>
      <w:r w:rsidRPr="007A1751">
        <w:rPr>
          <w:rFonts w:ascii="Times New Roman" w:hAnsi="Times New Roman"/>
          <w:sz w:val="24"/>
          <w:szCs w:val="24"/>
        </w:rPr>
        <w:tab/>
        <w:t>:</w:t>
      </w:r>
      <w:r w:rsidRPr="007A1751">
        <w:rPr>
          <w:rFonts w:ascii="Times New Roman" w:hAnsi="Times New Roman"/>
          <w:sz w:val="24"/>
          <w:szCs w:val="24"/>
        </w:rPr>
        <w:tab/>
      </w:r>
      <w:proofErr w:type="spellStart"/>
      <w:r w:rsidRPr="007A1751">
        <w:rPr>
          <w:rFonts w:ascii="Times New Roman" w:hAnsi="Times New Roman"/>
          <w:sz w:val="24"/>
          <w:szCs w:val="24"/>
        </w:rPr>
        <w:t>MySql</w:t>
      </w:r>
      <w:proofErr w:type="spellEnd"/>
    </w:p>
    <w:p w:rsidR="000C44E5" w:rsidRPr="00164E28" w:rsidRDefault="000C44E5" w:rsidP="000C44E5">
      <w:pPr>
        <w:shd w:val="clear" w:color="auto" w:fill="FFFFFF"/>
        <w:spacing w:after="0" w:line="240" w:lineRule="auto"/>
        <w:jc w:val="both"/>
        <w:rPr>
          <w:rFonts w:ascii="Helvetica" w:eastAsia="Times New Roman" w:hAnsi="Helvetica" w:cs="Helvetica"/>
          <w:color w:val="41484D"/>
          <w:sz w:val="26"/>
          <w:szCs w:val="26"/>
        </w:rPr>
      </w:pPr>
    </w:p>
    <w:p w:rsidR="0061091D" w:rsidRDefault="0061091D" w:rsidP="001828BD">
      <w:pPr>
        <w:pStyle w:val="NormalWeb"/>
        <w:shd w:val="clear" w:color="auto" w:fill="FFFFFF"/>
        <w:spacing w:before="0" w:beforeAutospacing="0" w:after="300" w:afterAutospacing="0"/>
        <w:jc w:val="both"/>
        <w:rPr>
          <w:rFonts w:ascii="Helvetica" w:hAnsi="Helvetica" w:cs="Helvetica"/>
          <w:color w:val="41484D"/>
          <w:sz w:val="26"/>
          <w:szCs w:val="26"/>
        </w:rPr>
      </w:pPr>
    </w:p>
    <w:p w:rsidR="00B37048" w:rsidRDefault="00B37048"/>
    <w:sectPr w:rsidR="00B37048" w:rsidSect="00B37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A2274"/>
    <w:multiLevelType w:val="multilevel"/>
    <w:tmpl w:val="011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C437B"/>
    <w:multiLevelType w:val="multilevel"/>
    <w:tmpl w:val="2C48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E6939"/>
    <w:multiLevelType w:val="multilevel"/>
    <w:tmpl w:val="06A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F3CEE"/>
    <w:multiLevelType w:val="multilevel"/>
    <w:tmpl w:val="209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8BD"/>
    <w:rsid w:val="000C44E5"/>
    <w:rsid w:val="000D45CF"/>
    <w:rsid w:val="00164E28"/>
    <w:rsid w:val="001828BD"/>
    <w:rsid w:val="0025065A"/>
    <w:rsid w:val="00256E6E"/>
    <w:rsid w:val="00443B79"/>
    <w:rsid w:val="0061091D"/>
    <w:rsid w:val="00A05CF5"/>
    <w:rsid w:val="00B3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48"/>
  </w:style>
  <w:style w:type="paragraph" w:styleId="Heading1">
    <w:name w:val="heading 1"/>
    <w:basedOn w:val="Normal"/>
    <w:link w:val="Heading1Char"/>
    <w:uiPriority w:val="9"/>
    <w:qFormat/>
    <w:rsid w:val="00182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8BD"/>
    <w:rPr>
      <w:b/>
      <w:bCs/>
    </w:rPr>
  </w:style>
  <w:style w:type="character" w:customStyle="1" w:styleId="Heading1Char">
    <w:name w:val="Heading 1 Char"/>
    <w:basedOn w:val="DefaultParagraphFont"/>
    <w:link w:val="Heading1"/>
    <w:uiPriority w:val="9"/>
    <w:rsid w:val="001828B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C44E5"/>
    <w:pPr>
      <w:ind w:left="720"/>
      <w:contextualSpacing/>
    </w:pPr>
  </w:style>
  <w:style w:type="paragraph" w:styleId="BodyTextIndent">
    <w:name w:val="Body Text Indent"/>
    <w:basedOn w:val="Normal"/>
    <w:link w:val="BodyTextIndentChar"/>
    <w:uiPriority w:val="99"/>
    <w:unhideWhenUsed/>
    <w:rsid w:val="000C44E5"/>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0C44E5"/>
    <w:rPr>
      <w:rFonts w:eastAsiaTheme="minorEastAsia"/>
    </w:rPr>
  </w:style>
</w:styles>
</file>

<file path=word/webSettings.xml><?xml version="1.0" encoding="utf-8"?>
<w:webSettings xmlns:r="http://schemas.openxmlformats.org/officeDocument/2006/relationships" xmlns:w="http://schemas.openxmlformats.org/wordprocessingml/2006/main">
  <w:divs>
    <w:div w:id="610819041">
      <w:bodyDiv w:val="1"/>
      <w:marLeft w:val="0"/>
      <w:marRight w:val="0"/>
      <w:marTop w:val="0"/>
      <w:marBottom w:val="0"/>
      <w:divBdr>
        <w:top w:val="none" w:sz="0" w:space="0" w:color="auto"/>
        <w:left w:val="none" w:sz="0" w:space="0" w:color="auto"/>
        <w:bottom w:val="none" w:sz="0" w:space="0" w:color="auto"/>
        <w:right w:val="none" w:sz="0" w:space="0" w:color="auto"/>
      </w:divBdr>
    </w:div>
    <w:div w:id="739906497">
      <w:bodyDiv w:val="1"/>
      <w:marLeft w:val="0"/>
      <w:marRight w:val="0"/>
      <w:marTop w:val="0"/>
      <w:marBottom w:val="0"/>
      <w:divBdr>
        <w:top w:val="none" w:sz="0" w:space="0" w:color="auto"/>
        <w:left w:val="none" w:sz="0" w:space="0" w:color="auto"/>
        <w:bottom w:val="none" w:sz="0" w:space="0" w:color="auto"/>
        <w:right w:val="none" w:sz="0" w:space="0" w:color="auto"/>
      </w:divBdr>
    </w:div>
    <w:div w:id="904725612">
      <w:bodyDiv w:val="1"/>
      <w:marLeft w:val="0"/>
      <w:marRight w:val="0"/>
      <w:marTop w:val="0"/>
      <w:marBottom w:val="0"/>
      <w:divBdr>
        <w:top w:val="none" w:sz="0" w:space="0" w:color="auto"/>
        <w:left w:val="none" w:sz="0" w:space="0" w:color="auto"/>
        <w:bottom w:val="none" w:sz="0" w:space="0" w:color="auto"/>
        <w:right w:val="none" w:sz="0" w:space="0" w:color="auto"/>
      </w:divBdr>
    </w:div>
    <w:div w:id="1318457648">
      <w:bodyDiv w:val="1"/>
      <w:marLeft w:val="0"/>
      <w:marRight w:val="0"/>
      <w:marTop w:val="0"/>
      <w:marBottom w:val="0"/>
      <w:divBdr>
        <w:top w:val="none" w:sz="0" w:space="0" w:color="auto"/>
        <w:left w:val="none" w:sz="0" w:space="0" w:color="auto"/>
        <w:bottom w:val="none" w:sz="0" w:space="0" w:color="auto"/>
        <w:right w:val="none" w:sz="0" w:space="0" w:color="auto"/>
      </w:divBdr>
    </w:div>
    <w:div w:id="19172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TMKS Infotech16</cp:lastModifiedBy>
  <cp:revision>10</cp:revision>
  <dcterms:created xsi:type="dcterms:W3CDTF">2016-12-13T11:04:00Z</dcterms:created>
  <dcterms:modified xsi:type="dcterms:W3CDTF">2016-12-13T11:06:00Z</dcterms:modified>
</cp:coreProperties>
</file>